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3532538E" w14:textId="77777777" w:rsidTr="00050DA7">
        <w:tc>
          <w:tcPr>
            <w:tcW w:w="4428" w:type="dxa"/>
          </w:tcPr>
          <w:p w14:paraId="33B54F58" w14:textId="77777777" w:rsidR="000348ED" w:rsidRPr="00692EE4" w:rsidRDefault="005D05AC" w:rsidP="0071048A">
            <w:pPr>
              <w:tabs>
                <w:tab w:val="left" w:pos="851"/>
              </w:tabs>
            </w:pPr>
            <w:r w:rsidRPr="00692EE4">
              <w:t>From:</w:t>
            </w:r>
            <w:r w:rsidRPr="00692EE4">
              <w:tab/>
            </w:r>
            <w:r w:rsidR="0071048A" w:rsidRPr="00692EE4">
              <w:rPr>
                <w:rFonts w:hint="eastAsia"/>
                <w:lang w:eastAsia="ja-JP"/>
              </w:rPr>
              <w:t>e-NAV</w:t>
            </w:r>
            <w:r w:rsidR="00CA04AF" w:rsidRPr="00692EE4">
              <w:t xml:space="preserve"> </w:t>
            </w:r>
            <w:r w:rsidRPr="00692EE4">
              <w:t>C</w:t>
            </w:r>
            <w:r w:rsidR="00050DA7" w:rsidRPr="00692EE4">
              <w:t>ommittee</w:t>
            </w:r>
          </w:p>
        </w:tc>
        <w:tc>
          <w:tcPr>
            <w:tcW w:w="5461" w:type="dxa"/>
          </w:tcPr>
          <w:p w14:paraId="419A3B5F" w14:textId="39186120" w:rsidR="0080336C" w:rsidRDefault="0080336C" w:rsidP="00692EE4">
            <w:pPr>
              <w:wordWrap w:val="0"/>
              <w:jc w:val="right"/>
              <w:rPr>
                <w:lang w:val="en-US" w:eastAsia="ja-JP"/>
              </w:rPr>
            </w:pPr>
            <w:r>
              <w:t>ANM19/41</w:t>
            </w:r>
            <w:bookmarkStart w:id="0" w:name="_GoBack"/>
            <w:bookmarkEnd w:id="0"/>
          </w:p>
          <w:p w14:paraId="4DB1B324" w14:textId="620A5636" w:rsidR="000348ED" w:rsidRPr="00692EE4" w:rsidRDefault="0080336C" w:rsidP="00692EE4">
            <w:pPr>
              <w:wordWrap w:val="0"/>
              <w:jc w:val="right"/>
            </w:pPr>
            <w:r>
              <w:rPr>
                <w:lang w:val="en-US" w:eastAsia="ja-JP"/>
              </w:rPr>
              <w:t xml:space="preserve">Formerly </w:t>
            </w:r>
            <w:r w:rsidR="0071048A" w:rsidRPr="00692EE4">
              <w:rPr>
                <w:rFonts w:hint="eastAsia"/>
                <w:lang w:eastAsia="ja-JP"/>
              </w:rPr>
              <w:t>e-NAV 12</w:t>
            </w:r>
            <w:r w:rsidR="005D05AC" w:rsidRPr="00692EE4">
              <w:t>/output/</w:t>
            </w:r>
            <w:r w:rsidR="00692EE4" w:rsidRPr="00692EE4">
              <w:t>36</w:t>
            </w:r>
          </w:p>
        </w:tc>
      </w:tr>
      <w:tr w:rsidR="000348ED" w:rsidRPr="00B15B24" w14:paraId="23BA3618" w14:textId="77777777" w:rsidTr="00050DA7">
        <w:tc>
          <w:tcPr>
            <w:tcW w:w="4428" w:type="dxa"/>
          </w:tcPr>
          <w:p w14:paraId="66BC4281" w14:textId="77777777" w:rsidR="000348ED" w:rsidRPr="00692EE4" w:rsidRDefault="005D05AC" w:rsidP="00C42F53">
            <w:pPr>
              <w:tabs>
                <w:tab w:val="left" w:pos="851"/>
              </w:tabs>
            </w:pPr>
            <w:r w:rsidRPr="00692EE4">
              <w:t>To:</w:t>
            </w:r>
            <w:r w:rsidRPr="00692EE4">
              <w:tab/>
            </w:r>
            <w:r w:rsidR="0071048A" w:rsidRPr="00692EE4">
              <w:rPr>
                <w:rFonts w:hint="eastAsia"/>
                <w:lang w:eastAsia="ja-JP"/>
              </w:rPr>
              <w:t>ANM</w:t>
            </w:r>
            <w:r w:rsidR="00CA04AF" w:rsidRPr="00692EE4">
              <w:t xml:space="preserve"> </w:t>
            </w:r>
            <w:r w:rsidR="00902AA4" w:rsidRPr="00692EE4">
              <w:t>Committee</w:t>
            </w:r>
          </w:p>
        </w:tc>
        <w:tc>
          <w:tcPr>
            <w:tcW w:w="5461" w:type="dxa"/>
          </w:tcPr>
          <w:p w14:paraId="5F50397C" w14:textId="77777777" w:rsidR="000348ED" w:rsidRPr="00692EE4" w:rsidRDefault="00692EE4" w:rsidP="0071048A">
            <w:pPr>
              <w:jc w:val="right"/>
              <w:rPr>
                <w:lang w:eastAsia="ja-JP"/>
              </w:rPr>
            </w:pPr>
            <w:r w:rsidRPr="00692EE4">
              <w:t>28</w:t>
            </w:r>
            <w:r w:rsidR="005D05AC" w:rsidRPr="00692EE4">
              <w:t xml:space="preserve"> </w:t>
            </w:r>
            <w:r w:rsidR="0071048A" w:rsidRPr="00692EE4">
              <w:rPr>
                <w:rFonts w:hint="eastAsia"/>
                <w:lang w:eastAsia="ja-JP"/>
              </w:rPr>
              <w:t>September</w:t>
            </w:r>
            <w:r w:rsidR="005D05AC" w:rsidRPr="00692EE4">
              <w:t xml:space="preserve"> 20</w:t>
            </w:r>
            <w:r w:rsidR="001A654A" w:rsidRPr="00692EE4">
              <w:t>1</w:t>
            </w:r>
            <w:r w:rsidR="0071048A" w:rsidRPr="00692EE4">
              <w:rPr>
                <w:rFonts w:hint="eastAsia"/>
                <w:lang w:eastAsia="ja-JP"/>
              </w:rPr>
              <w:t>2</w:t>
            </w:r>
          </w:p>
        </w:tc>
      </w:tr>
    </w:tbl>
    <w:p w14:paraId="31ACD489" w14:textId="77777777" w:rsidR="000348ED" w:rsidRPr="00B15B24" w:rsidRDefault="005D05AC" w:rsidP="005D05AC">
      <w:pPr>
        <w:pStyle w:val="Title"/>
        <w:spacing w:before="480" w:after="120"/>
        <w:rPr>
          <w:lang w:eastAsia="ja-JP"/>
        </w:rPr>
      </w:pPr>
      <w:r w:rsidRPr="00B15B24">
        <w:t>Liaison Note</w:t>
      </w:r>
    </w:p>
    <w:p w14:paraId="4E62684E" w14:textId="77777777" w:rsidR="000348ED" w:rsidRPr="005B1B2E" w:rsidRDefault="005B1B2E" w:rsidP="005B1B2E">
      <w:pPr>
        <w:pStyle w:val="Title"/>
        <w:spacing w:after="120"/>
        <w:rPr>
          <w:lang w:eastAsia="ja-JP"/>
        </w:rPr>
      </w:pPr>
      <w:r>
        <w:t>AIS AtoN Reference in ITU-R M.1371-4</w:t>
      </w:r>
    </w:p>
    <w:p w14:paraId="30485EB0" w14:textId="77777777" w:rsidR="005B1B2E" w:rsidRPr="00F962E4" w:rsidRDefault="005B1B2E" w:rsidP="005B1B2E">
      <w:pPr>
        <w:pStyle w:val="Heading1"/>
      </w:pPr>
      <w:r w:rsidRPr="00F962E4">
        <w:t>Background</w:t>
      </w:r>
    </w:p>
    <w:p w14:paraId="6365646C" w14:textId="2A852F5F" w:rsidR="0071048A" w:rsidRPr="00B15B24" w:rsidRDefault="005B1B2E" w:rsidP="00002906">
      <w:pPr>
        <w:pStyle w:val="BodyText"/>
      </w:pPr>
      <w:r>
        <w:t xml:space="preserve">The e-Navigation Committee reviewed ITU-R M.1371-4 and identified that there was no indication within the AIS AtoN message 21 for the Emergency Wreck Marking Buoy.  In response, the e-Navigation Committee identified, in Table 72 – </w:t>
      </w:r>
      <w:r w:rsidRPr="00565969">
        <w:rPr>
          <w:i/>
        </w:rPr>
        <w:t xml:space="preserve">Nature and Type of AtoN identified in 32 codes </w:t>
      </w:r>
      <w:r>
        <w:t>– th</w:t>
      </w:r>
      <w:r w:rsidR="00692EE4">
        <w:t>at there was a spare code ‘4’.</w:t>
      </w:r>
    </w:p>
    <w:p w14:paraId="43CA5EF2" w14:textId="77777777" w:rsidR="00E93C9B" w:rsidRDefault="005B1B2E" w:rsidP="0071048A">
      <w:pPr>
        <w:pStyle w:val="Heading1"/>
        <w:rPr>
          <w:rFonts w:eastAsiaTheme="minorEastAsia"/>
          <w:lang w:val="en-GB" w:eastAsia="ja-JP"/>
        </w:rPr>
      </w:pPr>
      <w:r>
        <w:rPr>
          <w:rFonts w:eastAsiaTheme="minorEastAsia" w:hint="eastAsia"/>
          <w:lang w:val="en-GB" w:eastAsia="ja-JP"/>
        </w:rPr>
        <w:t>Discussion</w:t>
      </w:r>
    </w:p>
    <w:p w14:paraId="45A95057" w14:textId="77777777" w:rsidR="005B1B2E" w:rsidRDefault="005B1B2E" w:rsidP="005B1B2E">
      <w:pPr>
        <w:pStyle w:val="BodyText"/>
      </w:pPr>
      <w:r>
        <w:t xml:space="preserve">To ensure the ability to identify an Emergency Wreck Marking Buoy in AIS, the e-Navigation Committee redefined the code ‘4’ from ‘spare, reserved for future use’ to ‘Emergency Wreck Marking Buoy’. </w:t>
      </w:r>
    </w:p>
    <w:p w14:paraId="0B7BFF10" w14:textId="77777777" w:rsidR="005B1B2E" w:rsidRDefault="005B1B2E" w:rsidP="005B1B2E">
      <w:pPr>
        <w:pStyle w:val="BodyText"/>
      </w:pPr>
      <w:r>
        <w:t xml:space="preserve">In the course of the review of ITU-R M.1371 the e-Navigation Committee noted, in Table 72, code ‘31’ with descriptor of ‘Light Vessel / LANBY / Rigs.  The Committee also noted code ‘3’ with descriptor ‘Fixed structure off-shore, such as oil platforms, wind farms’.  The e-Navigation Committee feels that there is duplication in these codes and would request clarification from the ANM Committee regarding the need for both codes ‘3’ and ‘31’, noting that the only spare code (code ‘4’) has now been allocated to Emergency Wreck Marking Buoy. </w:t>
      </w:r>
    </w:p>
    <w:p w14:paraId="2EF4BA0B" w14:textId="77777777" w:rsidR="005B1B2E" w:rsidRDefault="005B1B2E" w:rsidP="005B1B2E">
      <w:pPr>
        <w:pStyle w:val="BodyText"/>
      </w:pPr>
      <w:r>
        <w:t>Specifically:</w:t>
      </w:r>
    </w:p>
    <w:p w14:paraId="7D91F86E" w14:textId="77777777" w:rsidR="005B1B2E" w:rsidRDefault="00692EE4" w:rsidP="00692EE4">
      <w:pPr>
        <w:pStyle w:val="List1"/>
      </w:pPr>
      <w:proofErr w:type="spellStart"/>
      <w:r>
        <w:t>W</w:t>
      </w:r>
      <w:r w:rsidR="005B1B2E">
        <w:t>hat</w:t>
      </w:r>
      <w:proofErr w:type="spellEnd"/>
      <w:r w:rsidR="005B1B2E">
        <w:t xml:space="preserve"> is the intent of code ‘31’ and code ‘3’?</w:t>
      </w:r>
    </w:p>
    <w:p w14:paraId="63F49C41" w14:textId="77777777" w:rsidR="005B1B2E" w:rsidRDefault="00692EE4" w:rsidP="00692EE4">
      <w:pPr>
        <w:pStyle w:val="List1"/>
      </w:pPr>
      <w:r>
        <w:t>I</w:t>
      </w:r>
      <w:r w:rsidR="005B1B2E">
        <w:t>f these codes are representing similar AtoN,  is code ‘31’ still required, in light of the availability of code ‘3’?</w:t>
      </w:r>
    </w:p>
    <w:p w14:paraId="3A1B530A" w14:textId="77777777" w:rsidR="0071048A" w:rsidRDefault="00692EE4" w:rsidP="00692EE4">
      <w:pPr>
        <w:pStyle w:val="Heading1"/>
        <w:rPr>
          <w:rStyle w:val="st1"/>
          <w:rFonts w:cs="Arial"/>
          <w:color w:val="000000"/>
          <w:lang w:val="en-AU" w:eastAsia="ja-JP"/>
        </w:rPr>
      </w:pPr>
      <w:r>
        <w:rPr>
          <w:rStyle w:val="st1"/>
          <w:rFonts w:cs="Arial"/>
          <w:color w:val="000000"/>
          <w:lang w:val="en-AU" w:eastAsia="ja-JP"/>
        </w:rPr>
        <w:t>Action requested</w:t>
      </w:r>
    </w:p>
    <w:p w14:paraId="454D6FEA" w14:textId="3D91B4DD" w:rsidR="00692EE4" w:rsidRDefault="00692EE4" w:rsidP="00753F25">
      <w:pPr>
        <w:jc w:val="both"/>
        <w:rPr>
          <w:rStyle w:val="st1"/>
          <w:rFonts w:cs="Arial"/>
          <w:color w:val="000000"/>
          <w:lang w:val="en-AU" w:eastAsia="ja-JP"/>
        </w:rPr>
      </w:pPr>
      <w:r>
        <w:rPr>
          <w:rStyle w:val="st1"/>
          <w:rFonts w:cs="Arial"/>
          <w:color w:val="000000"/>
          <w:lang w:val="en-AU" w:eastAsia="ja-JP"/>
        </w:rPr>
        <w:t xml:space="preserve">The ANM Committee is requested to </w:t>
      </w:r>
      <w:r w:rsidR="004F250A">
        <w:rPr>
          <w:rStyle w:val="st1"/>
          <w:rFonts w:cs="Arial"/>
          <w:color w:val="000000"/>
          <w:lang w:val="en-AU" w:eastAsia="ja-JP"/>
        </w:rPr>
        <w:t>note the information provided.</w:t>
      </w:r>
    </w:p>
    <w:sectPr w:rsidR="00692EE4"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DDEA5" w14:textId="77777777" w:rsidR="00105DDD" w:rsidRDefault="00105DDD" w:rsidP="00002906">
      <w:r>
        <w:separator/>
      </w:r>
    </w:p>
  </w:endnote>
  <w:endnote w:type="continuationSeparator" w:id="0">
    <w:p w14:paraId="367B8092" w14:textId="77777777" w:rsidR="00105DDD" w:rsidRDefault="00105DD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550C1" w14:textId="77777777" w:rsidR="00002906" w:rsidRDefault="00002906">
    <w:pPr>
      <w:pStyle w:val="Footer"/>
    </w:pPr>
    <w:r>
      <w:tab/>
    </w:r>
    <w:r w:rsidR="005B25BB">
      <w:fldChar w:fldCharType="begin"/>
    </w:r>
    <w:r>
      <w:instrText xml:space="preserve"> PAGE   \* MERGEFORMAT </w:instrText>
    </w:r>
    <w:r w:rsidR="005B25BB">
      <w:fldChar w:fldCharType="separate"/>
    </w:r>
    <w:r w:rsidR="0080336C">
      <w:rPr>
        <w:noProof/>
      </w:rPr>
      <w:t>1</w:t>
    </w:r>
    <w:r w:rsidR="005B25BB">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B3036" w14:textId="77777777" w:rsidR="00105DDD" w:rsidRDefault="00105DDD" w:rsidP="00002906">
      <w:r>
        <w:separator/>
      </w:r>
    </w:p>
  </w:footnote>
  <w:footnote w:type="continuationSeparator" w:id="0">
    <w:p w14:paraId="73E90926" w14:textId="77777777" w:rsidR="00105DDD" w:rsidRDefault="00105DDD"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82ED138"/>
    <w:lvl w:ilvl="0">
      <w:start w:val="1"/>
      <w:numFmt w:val="decimal"/>
      <w:lvlText w:val="%1."/>
      <w:lvlJc w:val="left"/>
      <w:pPr>
        <w:tabs>
          <w:tab w:val="num" w:pos="1492"/>
        </w:tabs>
        <w:ind w:left="1492" w:hanging="36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1"/>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53F25"/>
    <w:rsid w:val="00002906"/>
    <w:rsid w:val="00031A92"/>
    <w:rsid w:val="000348ED"/>
    <w:rsid w:val="00036801"/>
    <w:rsid w:val="00050DA7"/>
    <w:rsid w:val="000A5A01"/>
    <w:rsid w:val="00105DDD"/>
    <w:rsid w:val="00135447"/>
    <w:rsid w:val="00152273"/>
    <w:rsid w:val="001A654A"/>
    <w:rsid w:val="001C74CF"/>
    <w:rsid w:val="003D55DD"/>
    <w:rsid w:val="003E1831"/>
    <w:rsid w:val="00424954"/>
    <w:rsid w:val="004C1386"/>
    <w:rsid w:val="004C220D"/>
    <w:rsid w:val="004F250A"/>
    <w:rsid w:val="0050583E"/>
    <w:rsid w:val="005B1B2E"/>
    <w:rsid w:val="005B25BB"/>
    <w:rsid w:val="005D05AC"/>
    <w:rsid w:val="00630F7F"/>
    <w:rsid w:val="0064435F"/>
    <w:rsid w:val="00692EE4"/>
    <w:rsid w:val="006D470F"/>
    <w:rsid w:val="0071048A"/>
    <w:rsid w:val="00727E88"/>
    <w:rsid w:val="00753F25"/>
    <w:rsid w:val="00775878"/>
    <w:rsid w:val="0080092C"/>
    <w:rsid w:val="0080336C"/>
    <w:rsid w:val="00872453"/>
    <w:rsid w:val="008F13DD"/>
    <w:rsid w:val="00902AA4"/>
    <w:rsid w:val="00927EC4"/>
    <w:rsid w:val="009F3B6C"/>
    <w:rsid w:val="009F5C36"/>
    <w:rsid w:val="00A27F12"/>
    <w:rsid w:val="00A30579"/>
    <w:rsid w:val="00AA76C0"/>
    <w:rsid w:val="00AD673D"/>
    <w:rsid w:val="00B077EC"/>
    <w:rsid w:val="00B15B24"/>
    <w:rsid w:val="00B8247E"/>
    <w:rsid w:val="00C42F53"/>
    <w:rsid w:val="00CA04AF"/>
    <w:rsid w:val="00E068B9"/>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23D4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71048A"/>
    <w:rPr>
      <w:rFonts w:ascii="Arial" w:hAnsi="Arial" w:cs="Arial"/>
      <w:b/>
      <w:bCs/>
      <w:kern w:val="28"/>
      <w:sz w:val="32"/>
      <w:szCs w:val="32"/>
      <w:lang w:eastAsia="en-US"/>
    </w:rPr>
  </w:style>
  <w:style w:type="character" w:customStyle="1" w:styleId="st1">
    <w:name w:val="st1"/>
    <w:basedOn w:val="DefaultParagraphFont"/>
    <w:rsid w:val="0071048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e-NAV12&#20986;&#24373;&#29992;\e-NAV12\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\Users\Public\Documents\e-NAV12出張用\e-NAV12\Internal Committee Liaison NoteSep10.dotx</Template>
  <TotalTime>8</TotalTime>
  <Pages>1</Pages>
  <Words>221</Words>
  <Characters>1262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lighthouse</dc:creator>
  <cp:lastModifiedBy>Michael Hadley</cp:lastModifiedBy>
  <cp:revision>6</cp:revision>
  <cp:lastPrinted>2006-10-19T10:49:00Z</cp:lastPrinted>
  <dcterms:created xsi:type="dcterms:W3CDTF">2012-09-27T08:46:00Z</dcterms:created>
  <dcterms:modified xsi:type="dcterms:W3CDTF">2012-10-05T12:47:00Z</dcterms:modified>
</cp:coreProperties>
</file>